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ТАБЛИЦА РЕЗУЛЬТАТОВ 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XXII</w:t>
      </w:r>
      <w:r>
        <w:rPr>
          <w:rFonts w:ascii="Times New Roman" w:hAnsi="Times New Roman"/>
          <w:b w:val="1"/>
          <w:sz w:val="28"/>
        </w:rPr>
        <w:t xml:space="preserve"> летние спортивные игры сельская нива Красноярья</w:t>
      </w:r>
    </w:p>
    <w:tbl>
      <w:tblPr>
        <w:tblStyle w:val="Style_2"/>
        <w:tblpPr w:bottomFromText="200" w:horzAnchor="margin" w:leftFromText="180" w:rightFromText="180" w:tblpXSpec="center" w:tblpY="3673" w:topFromText="0" w:vertAnchor="page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9"/>
        <w:gridCol w:w="4602"/>
        <w:gridCol w:w="940"/>
        <w:gridCol w:w="940"/>
        <w:gridCol w:w="940"/>
        <w:gridCol w:w="940"/>
        <w:gridCol w:w="941"/>
        <w:gridCol w:w="940"/>
        <w:gridCol w:w="940"/>
        <w:gridCol w:w="940"/>
        <w:gridCol w:w="941"/>
        <w:gridCol w:w="941"/>
      </w:tblGrid>
      <w:tr>
        <w:trPr>
          <w:trHeight w:hRule="atLeast" w:val="136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bookmarkStart w:id="1" w:name="_Hlk66717521"/>
            <w:bookmarkEnd w:id="1"/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Команды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3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4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5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6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победы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очки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</w:t>
            </w:r>
            <w:r>
              <w:rPr>
                <w:rFonts w:ascii="Times New Roman" w:hAnsi="Times New Roman"/>
                <w:b w:val="1"/>
                <w:sz w:val="16"/>
              </w:rPr>
              <w:t>оот-ние</w:t>
            </w:r>
            <w:r>
              <w:rPr>
                <w:rFonts w:ascii="Times New Roman" w:hAnsi="Times New Roman"/>
                <w:b w:val="1"/>
                <w:sz w:val="16"/>
              </w:rPr>
              <w:t xml:space="preserve"> </w:t>
            </w:r>
          </w:p>
          <w:p w14:paraId="10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</w:t>
            </w:r>
            <w:r>
              <w:rPr>
                <w:rFonts w:ascii="Times New Roman" w:hAnsi="Times New Roman"/>
                <w:b w:val="1"/>
                <w:sz w:val="16"/>
              </w:rPr>
              <w:t xml:space="preserve">артий 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место</w:t>
            </w:r>
          </w:p>
        </w:tc>
      </w:tr>
      <w:tr>
        <w:trPr>
          <w:trHeight w:hRule="atLeast" w:val="209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Емельяновский район                            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Calibri" w:hAnsi="Calibri"/>
                <w:sz w:val="32"/>
              </w:rPr>
            </w:pPr>
            <w:r>
              <w:drawing>
                <wp:inline>
                  <wp:extent cx="428625" cy="428625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44"/>
              </w:rPr>
            </w:pPr>
            <w:r>
              <w:rPr>
                <w:rFonts w:ascii="Times New Roman" w:hAnsi="Times New Roman"/>
                <w:b w:val="1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44"/>
              </w:rPr>
            </w:pPr>
            <w:r>
              <w:rPr>
                <w:rFonts w:ascii="Times New Roman" w:hAnsi="Times New Roman"/>
                <w:b w:val="1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44"/>
              </w:rPr>
            </w:pPr>
            <w:r>
              <w:rPr>
                <w:rFonts w:ascii="Times New Roman" w:hAnsi="Times New Roman"/>
                <w:b w:val="1"/>
                <w:sz w:val="44"/>
              </w:rPr>
              <w:t>0:2</w:t>
            </w:r>
          </w:p>
        </w:tc>
        <w:tc>
          <w:tcPr>
            <w:tcW w:type="dxa" w:w="9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3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  <w:tr>
        <w:trPr>
          <w:trHeight w:hRule="atLeast" w:val="189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Рыбинский район 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44"/>
              </w:rPr>
            </w:pPr>
            <w:r>
              <w:rPr>
                <w:rFonts w:ascii="Times New Roman" w:hAnsi="Times New Roman"/>
                <w:b w:val="1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drawing>
                <wp:inline>
                  <wp:extent cx="428625" cy="428625"/>
                  <wp:effectExtent b="0" l="0" r="0" t="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4" name="Picture 4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00000">
            <w:pPr>
              <w:spacing w:after="0"/>
              <w:ind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11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  <w:tr>
        <w:trPr>
          <w:trHeight w:hRule="atLeast" w:val="328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Уярский район                                       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drawing>
                <wp:inline>
                  <wp:extent cx="428625" cy="428625"/>
                  <wp:effectExtent b="0" l="0" r="0" t="0"/>
                  <wp:docPr hidden="false" id="5" name="Picture 5"/>
                  <a:graphic>
                    <a:graphicData uri="http://schemas.openxmlformats.org/drawingml/2006/picture">
                      <pic:pic>
                        <pic:nvPicPr>
                          <pic:cNvPr hidden="false" id="6" name="Picture 6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  <w:tr>
        <w:trPr>
          <w:trHeight w:hRule="atLeast" w:val="762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Казачинский район 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00000">
            <w:pPr>
              <w:tabs>
                <w:tab w:leader="none" w:pos="12220" w:val="left"/>
              </w:tabs>
              <w:spacing w:after="0" w:line="276" w:lineRule="auto"/>
              <w:ind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00000">
            <w:pPr>
              <w:tabs>
                <w:tab w:leader="none" w:pos="12220" w:val="left"/>
              </w:tabs>
              <w:spacing w:after="0" w:line="276" w:lineRule="auto"/>
              <w:ind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Calibri" w:hAnsi="Calibri"/>
                <w:color w:themeColor="text1" w:val="000000"/>
                <w:sz w:val="32"/>
              </w:rPr>
            </w:pPr>
            <w:r>
              <w:rPr>
                <w:color w:themeColor="text1" w:val="000000"/>
              </w:rPr>
              <w:drawing>
                <wp:inline>
                  <wp:extent cx="428625" cy="428625"/>
                  <wp:effectExtent b="0" l="0" r="0" t="0"/>
                  <wp:docPr hidden="false" id="7" name="Picture 7"/>
                  <a:graphic>
                    <a:graphicData uri="http://schemas.openxmlformats.org/drawingml/2006/picture">
                      <pic:pic>
                        <pic:nvPicPr>
                          <pic:cNvPr hidden="false" id="8" name="Picture 8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  <w:tr>
        <w:trPr>
          <w:trHeight w:hRule="atLeast" w:val="449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Новоселовский район                           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Calibri" w:hAnsi="Calibri"/>
                <w:color w:themeColor="text1" w:val="000000"/>
                <w:sz w:val="32"/>
              </w:rPr>
            </w:pPr>
            <w:r>
              <w:rPr>
                <w:color w:themeColor="text1" w:val="000000"/>
              </w:rPr>
              <w:drawing>
                <wp:inline>
                  <wp:extent cx="428625" cy="428625"/>
                  <wp:effectExtent b="0" l="0" r="0" t="0"/>
                  <wp:docPr hidden="false" id="9" name="Picture 9"/>
                  <a:graphic>
                    <a:graphicData uri="http://schemas.openxmlformats.org/drawingml/2006/picture">
                      <pic:pic>
                        <pic:nvPicPr>
                          <pic:cNvPr hidden="false" id="10" name="Picture 10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3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9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  <w:tr>
        <w:trPr>
          <w:trHeight w:hRule="atLeast" w:val="133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Шушенский район 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1:2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1:2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Calibri" w:hAnsi="Calibri"/>
                <w:color w:themeColor="text1" w:val="000000"/>
                <w:sz w:val="16"/>
              </w:rPr>
            </w:pPr>
            <w:r>
              <w:rPr>
                <w:color w:themeColor="text1" w:val="000000"/>
                <w:sz w:val="16"/>
              </w:rPr>
              <w:drawing>
                <wp:inline>
                  <wp:extent cx="428625" cy="428625"/>
                  <wp:effectExtent b="0" l="0" r="0" t="0"/>
                  <wp:docPr hidden="false" id="11" name="Picture 11"/>
                  <a:graphic>
                    <a:graphicData uri="http://schemas.openxmlformats.org/drawingml/2006/picture">
                      <pic:pic>
                        <pic:nvPicPr>
                          <pic:cNvPr hidden="false" id="12" name="Picture 12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4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</w:tbl>
    <w:p w14:paraId="5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Волейбол мужчины </w:t>
      </w:r>
    </w:p>
    <w:p w14:paraId="5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пгт</w:t>
      </w:r>
      <w:r>
        <w:rPr>
          <w:rFonts w:ascii="Times New Roman" w:hAnsi="Times New Roman"/>
          <w:b w:val="1"/>
          <w:sz w:val="28"/>
        </w:rPr>
        <w:t xml:space="preserve">. Емельяново                                     </w:t>
      </w:r>
      <w:r>
        <w:rPr>
          <w:rFonts w:ascii="Times New Roman" w:hAnsi="Times New Roman"/>
          <w:b w:val="1"/>
          <w:sz w:val="28"/>
        </w:rPr>
        <w:t xml:space="preserve">                  </w:t>
      </w:r>
      <w:r>
        <w:rPr>
          <w:rFonts w:ascii="Times New Roman" w:hAnsi="Times New Roman"/>
          <w:b w:val="1"/>
          <w:sz w:val="28"/>
        </w:rPr>
        <w:t>C</w:t>
      </w:r>
      <w:r>
        <w:rPr>
          <w:rFonts w:ascii="Times New Roman" w:hAnsi="Times New Roman"/>
          <w:b w:val="1"/>
          <w:sz w:val="28"/>
        </w:rPr>
        <w:t>ОК</w:t>
      </w:r>
      <w:r>
        <w:rPr>
          <w:rFonts w:ascii="Times New Roman" w:hAnsi="Times New Roman"/>
          <w:b w:val="1"/>
          <w:sz w:val="28"/>
        </w:rPr>
        <w:t xml:space="preserve"> «Заря»                                                    31 мая – 2 июня 2024 г.</w:t>
      </w:r>
    </w:p>
    <w:p w14:paraId="5C000000">
      <w:pPr>
        <w:tabs>
          <w:tab w:leader="none" w:pos="3750" w:val="left"/>
        </w:tabs>
        <w:ind/>
        <w:rPr>
          <w:rFonts w:ascii="Times New Roman" w:hAnsi="Times New Roman"/>
          <w:sz w:val="28"/>
        </w:rPr>
      </w:pPr>
    </w:p>
    <w:p w14:paraId="5D000000">
      <w:pPr>
        <w:spacing w:after="200" w:line="276" w:lineRule="auto"/>
        <w:ind/>
        <w:rPr>
          <w:rFonts w:ascii="Times New Roman" w:hAnsi="Times New Roman"/>
          <w:sz w:val="28"/>
        </w:rPr>
      </w:pPr>
    </w:p>
    <w:p w14:paraId="5E000000">
      <w:pPr>
        <w:spacing w:after="20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судья                                                                А.Г. </w:t>
      </w:r>
      <w:r>
        <w:rPr>
          <w:rFonts w:ascii="Times New Roman" w:hAnsi="Times New Roman"/>
          <w:sz w:val="28"/>
        </w:rPr>
        <w:t>Кулишов</w:t>
      </w:r>
      <w:r>
        <w:rPr>
          <w:rFonts w:ascii="Times New Roman" w:hAnsi="Times New Roman"/>
          <w:sz w:val="28"/>
        </w:rPr>
        <w:t xml:space="preserve"> </w:t>
      </w:r>
    </w:p>
    <w:p w14:paraId="5F000000">
      <w:pPr>
        <w:ind w:firstLine="708" w:left="0"/>
        <w:rPr>
          <w:rFonts w:ascii="Times New Roman" w:hAnsi="Times New Roman"/>
          <w:sz w:val="28"/>
        </w:rPr>
      </w:pPr>
    </w:p>
    <w:p w14:paraId="60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ТАБЛИЦА РЕЗУЛЬТАТОВ </w:t>
      </w:r>
    </w:p>
    <w:p w14:paraId="6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XXII</w:t>
      </w:r>
      <w:r>
        <w:rPr>
          <w:rFonts w:ascii="Times New Roman" w:hAnsi="Times New Roman"/>
          <w:b w:val="1"/>
          <w:sz w:val="28"/>
        </w:rPr>
        <w:t xml:space="preserve"> летние спортивные игры сельская нива Красноярья</w:t>
      </w:r>
    </w:p>
    <w:tbl>
      <w:tblPr>
        <w:tblStyle w:val="Style_2"/>
        <w:tblpPr w:bottomFromText="200" w:horzAnchor="margin" w:leftFromText="180" w:rightFromText="180" w:tblpXSpec="center" w:tblpY="3673" w:topFromText="0" w:vertAnchor="page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9"/>
        <w:gridCol w:w="4602"/>
        <w:gridCol w:w="940"/>
        <w:gridCol w:w="940"/>
        <w:gridCol w:w="940"/>
        <w:gridCol w:w="940"/>
        <w:gridCol w:w="941"/>
        <w:gridCol w:w="940"/>
        <w:gridCol w:w="940"/>
        <w:gridCol w:w="940"/>
        <w:gridCol w:w="941"/>
        <w:gridCol w:w="941"/>
      </w:tblGrid>
      <w:tr>
        <w:trPr>
          <w:trHeight w:hRule="atLeast" w:val="136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Команды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3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4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5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6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победы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очки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</w:t>
            </w:r>
            <w:r>
              <w:rPr>
                <w:rFonts w:ascii="Times New Roman" w:hAnsi="Times New Roman"/>
                <w:b w:val="1"/>
                <w:sz w:val="16"/>
              </w:rPr>
              <w:t>оот-ние</w:t>
            </w:r>
            <w:r>
              <w:rPr>
                <w:rFonts w:ascii="Times New Roman" w:hAnsi="Times New Roman"/>
                <w:b w:val="1"/>
                <w:sz w:val="16"/>
              </w:rPr>
              <w:t xml:space="preserve"> </w:t>
            </w:r>
          </w:p>
          <w:p w14:paraId="6D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</w:t>
            </w:r>
            <w:r>
              <w:rPr>
                <w:rFonts w:ascii="Times New Roman" w:hAnsi="Times New Roman"/>
                <w:b w:val="1"/>
                <w:sz w:val="16"/>
              </w:rPr>
              <w:t xml:space="preserve">артий 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место</w:t>
            </w:r>
          </w:p>
        </w:tc>
      </w:tr>
      <w:tr>
        <w:trPr>
          <w:trHeight w:hRule="atLeast" w:val="209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Емельяновский район                            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Calibri" w:hAnsi="Calibri"/>
                <w:sz w:val="32"/>
              </w:rPr>
            </w:pPr>
            <w:r>
              <w:drawing>
                <wp:inline>
                  <wp:extent cx="428625" cy="428625"/>
                  <wp:effectExtent b="0" l="0" r="0" t="0"/>
                  <wp:docPr hidden="false" id="13" name="Picture 13"/>
                  <a:graphic>
                    <a:graphicData uri="http://schemas.openxmlformats.org/drawingml/2006/picture">
                      <pic:pic>
                        <pic:nvPicPr>
                          <pic:cNvPr hidden="false" id="14" name="Picture 14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44"/>
              </w:rPr>
            </w:pP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44"/>
              </w:rPr>
            </w:pPr>
            <w:r>
              <w:rPr>
                <w:rFonts w:ascii="Times New Roman" w:hAnsi="Times New Roman"/>
                <w:b w:val="1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44"/>
              </w:rPr>
            </w:pPr>
            <w:r>
              <w:rPr>
                <w:rFonts w:ascii="Times New Roman" w:hAnsi="Times New Roman"/>
                <w:b w:val="1"/>
                <w:sz w:val="44"/>
              </w:rPr>
              <w:t>2:0</w:t>
            </w:r>
          </w:p>
        </w:tc>
        <w:tc>
          <w:tcPr>
            <w:tcW w:type="dxa" w:w="9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11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  <w:tr>
        <w:trPr>
          <w:trHeight w:hRule="atLeast" w:val="189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Рыбинский район 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44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drawing>
                <wp:inline>
                  <wp:extent cx="428625" cy="428625"/>
                  <wp:effectExtent b="0" l="0" r="0" t="0"/>
                  <wp:docPr hidden="false" id="15" name="Picture 15"/>
                  <a:graphic>
                    <a:graphicData uri="http://schemas.openxmlformats.org/drawingml/2006/picture">
                      <pic:pic>
                        <pic:nvPicPr>
                          <pic:cNvPr hidden="false" id="16" name="Picture 16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  <w:tr>
        <w:trPr>
          <w:trHeight w:hRule="atLeast" w:val="328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>Березовский</w:t>
            </w:r>
            <w:r>
              <w:rPr>
                <w:rFonts w:ascii="Times New Roman" w:hAnsi="Times New Roman"/>
                <w:b w:val="1"/>
                <w:sz w:val="40"/>
              </w:rPr>
              <w:t xml:space="preserve"> район                                       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drawing>
                <wp:inline>
                  <wp:extent cx="428625" cy="428625"/>
                  <wp:effectExtent b="0" l="0" r="0" t="0"/>
                  <wp:docPr hidden="false" id="17" name="Picture 17"/>
                  <a:graphic>
                    <a:graphicData uri="http://schemas.openxmlformats.org/drawingml/2006/picture">
                      <pic:pic>
                        <pic:nvPicPr>
                          <pic:cNvPr hidden="false" id="18" name="Picture 18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2:1</w:t>
            </w:r>
          </w:p>
        </w:tc>
        <w:tc>
          <w:tcPr>
            <w:tcW w:type="dxa" w:w="9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3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  <w:tr>
        <w:trPr>
          <w:trHeight w:hRule="atLeast" w:val="762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Ермаковский </w:t>
            </w:r>
            <w:r>
              <w:rPr>
                <w:rFonts w:ascii="Times New Roman" w:hAnsi="Times New Roman"/>
                <w:b w:val="1"/>
                <w:sz w:val="40"/>
              </w:rPr>
              <w:t xml:space="preserve">  район 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drawing>
                <wp:inline>
                  <wp:extent cx="428625" cy="428625"/>
                  <wp:effectExtent b="0" l="0" r="0" t="0"/>
                  <wp:docPr hidden="false" id="19" name="Picture 19"/>
                  <a:graphic>
                    <a:graphicData uri="http://schemas.openxmlformats.org/drawingml/2006/picture">
                      <pic:pic>
                        <pic:nvPicPr>
                          <pic:cNvPr hidden="false" id="20" name="Picture 20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  <w:tr>
        <w:trPr>
          <w:trHeight w:hRule="atLeast" w:val="449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tabs>
                <w:tab w:leader="none" w:pos="12220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Новоселовский район                           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2:0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drawing>
                <wp:inline>
                  <wp:extent cx="428625" cy="428625"/>
                  <wp:effectExtent b="0" l="0" r="0" t="0"/>
                  <wp:docPr hidden="false" id="21" name="Picture 21"/>
                  <a:graphic>
                    <a:graphicData uri="http://schemas.openxmlformats.org/drawingml/2006/picture">
                      <pic:pic>
                        <pic:nvPicPr>
                          <pic:cNvPr hidden="false" id="22" name="Picture 22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5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  <w:tr>
        <w:trPr>
          <w:trHeight w:hRule="atLeast" w:val="133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4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>Ужурский</w:t>
            </w:r>
            <w:r>
              <w:rPr>
                <w:rFonts w:ascii="Times New Roman" w:hAnsi="Times New Roman"/>
                <w:b w:val="1"/>
                <w:sz w:val="40"/>
              </w:rPr>
              <w:t xml:space="preserve"> район 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0:2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2:1</w:t>
            </w:r>
          </w:p>
        </w:tc>
        <w:tc>
          <w:tcPr>
            <w:tcW w:type="dxa" w:w="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1:2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drawing>
                <wp:inline>
                  <wp:extent cx="428625" cy="428625"/>
                  <wp:effectExtent b="0" l="0" r="0" t="0"/>
                  <wp:docPr hidden="false" id="23" name="Picture 23"/>
                  <a:graphic>
                    <a:graphicData uri="http://schemas.openxmlformats.org/drawingml/2006/picture">
                      <pic:pic>
                        <pic:nvPicPr>
                          <pic:cNvPr hidden="false" id="24" name="Picture 24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428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44"/>
              </w:rPr>
              <w:t>4</w:t>
            </w:r>
            <w:bookmarkStart w:id="2" w:name="_GoBack"/>
            <w:bookmarkEnd w:id="2"/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tabs>
                <w:tab w:leader="none" w:pos="122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44"/>
              </w:rPr>
            </w:pPr>
          </w:p>
        </w:tc>
      </w:tr>
    </w:tbl>
    <w:p w14:paraId="B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Волейбол женщины  </w:t>
      </w:r>
    </w:p>
    <w:p w14:paraId="B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п. Солонцы                                                 </w:t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  ФСЦ Солонцы                                                      31 мая – 2 июня 2024 г.</w:t>
      </w:r>
    </w:p>
    <w:p w14:paraId="B9000000">
      <w:pPr>
        <w:tabs>
          <w:tab w:leader="none" w:pos="3750" w:val="left"/>
        </w:tabs>
        <w:ind/>
        <w:rPr>
          <w:rFonts w:ascii="Times New Roman" w:hAnsi="Times New Roman"/>
          <w:sz w:val="28"/>
        </w:rPr>
      </w:pPr>
    </w:p>
    <w:p w14:paraId="BA000000">
      <w:pPr>
        <w:spacing w:after="200" w:line="276" w:lineRule="auto"/>
        <w:ind/>
        <w:rPr>
          <w:rFonts w:ascii="Times New Roman" w:hAnsi="Times New Roman"/>
          <w:sz w:val="28"/>
        </w:rPr>
      </w:pPr>
    </w:p>
    <w:p w14:paraId="BB000000">
      <w:pPr>
        <w:spacing w:after="20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судья                                                                </w:t>
      </w:r>
      <w:r>
        <w:rPr>
          <w:rFonts w:ascii="Times New Roman" w:hAnsi="Times New Roman"/>
          <w:sz w:val="28"/>
        </w:rPr>
        <w:t xml:space="preserve">С.А. Евдокимов </w:t>
      </w:r>
      <w:r>
        <w:rPr>
          <w:rFonts w:ascii="Times New Roman" w:hAnsi="Times New Roman"/>
          <w:sz w:val="28"/>
        </w:rPr>
        <w:t xml:space="preserve"> </w:t>
      </w:r>
    </w:p>
    <w:p w14:paraId="BC000000">
      <w:pPr>
        <w:rPr>
          <w:rFonts w:ascii="Times New Roman" w:hAnsi="Times New Roman"/>
          <w:sz w:val="28"/>
        </w:rPr>
      </w:pPr>
    </w:p>
    <w:p w14:paraId="BD000000">
      <w:pPr>
        <w:sectPr>
          <w:headerReference r:id="rId1" w:type="first"/>
          <w:pgSz w:h="11906" w:orient="landscape" w:w="16838"/>
          <w:pgMar w:bottom="850" w:footer="708" w:gutter="0" w:header="708" w:left="1134" w:right="1134" w:top="1701"/>
          <w:titlePg/>
        </w:sectPr>
      </w:pPr>
    </w:p>
    <w:p w14:paraId="BE000000">
      <w:pPr>
        <w:rPr>
          <w:rFonts w:ascii="Times New Roman" w:hAnsi="Times New Roman"/>
          <w:b w:val="1"/>
          <w:sz w:val="28"/>
        </w:rPr>
      </w:pPr>
    </w:p>
    <w:sectPr>
      <w:headerReference r:id="rId2" w:type="firs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677" w:val="clear"/>
        <w:tab w:leader="none" w:pos="6090" w:val="left"/>
        <w:tab w:leader="none" w:pos="9355" w:val="clear"/>
      </w:tabs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tabs>
        <w:tab w:leader="none" w:pos="4677" w:val="clear"/>
        <w:tab w:leader="none" w:pos="6090" w:val="left"/>
        <w:tab w:leader="none" w:pos="9355" w:val="clear"/>
      </w:tabs>
      <w:ind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Strong"/>
    <w:basedOn w:val="Style_11"/>
    <w:link w:val="Style_10_ch"/>
    <w:rPr>
      <w:b w:val="1"/>
    </w:rPr>
  </w:style>
  <w:style w:styleId="Style_10_ch" w:type="character">
    <w:name w:val="Strong"/>
    <w:basedOn w:val="Style_11_ch"/>
    <w:link w:val="Style_10"/>
    <w:rPr>
      <w:b w:val="1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footer"/>
    <w:basedOn w:val="Style_3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footer"/>
    <w:basedOn w:val="Style_3_ch"/>
    <w:link w:val="Style_18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List Paragraph"/>
    <w:basedOn w:val="Style_3"/>
    <w:link w:val="Style_23_ch"/>
    <w:pPr>
      <w:ind w:firstLine="0" w:left="720"/>
      <w:contextualSpacing w:val="1"/>
    </w:pPr>
  </w:style>
  <w:style w:styleId="Style_23_ch" w:type="character">
    <w:name w:val="List Paragraph"/>
    <w:basedOn w:val="Style_3_ch"/>
    <w:link w:val="Style_23"/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sz w:val="1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7" Target="styles.xml" Type="http://schemas.openxmlformats.org/officeDocument/2006/relationships/styles"/>
  <Relationship Id="rId7" Target="media/5.jpeg" Type="http://schemas.openxmlformats.org/officeDocument/2006/relationships/image"/>
  <Relationship Id="rId6" Target="media/4.jpeg" Type="http://schemas.openxmlformats.org/officeDocument/2006/relationships/image"/>
  <Relationship Id="rId14" Target="media/12.jpeg" Type="http://schemas.openxmlformats.org/officeDocument/2006/relationships/image"/>
  <Relationship Id="rId13" Target="media/11.jpeg" Type="http://schemas.openxmlformats.org/officeDocument/2006/relationships/image"/>
  <Relationship Id="rId18" Target="stylesWithEffects.xml" Type="http://schemas.microsoft.com/office/2007/relationships/stylesWithEffects"/>
  <Relationship Id="rId4" Target="media/2.jpeg" Type="http://schemas.openxmlformats.org/officeDocument/2006/relationships/image"/>
  <Relationship Id="rId3" Target="media/1.jpeg" Type="http://schemas.openxmlformats.org/officeDocument/2006/relationships/image"/>
  <Relationship Id="rId12" Target="media/10.jpeg" Type="http://schemas.openxmlformats.org/officeDocument/2006/relationships/image"/>
  <Relationship Id="rId10" Target="media/8.jpeg" Type="http://schemas.openxmlformats.org/officeDocument/2006/relationships/image"/>
  <Relationship Id="rId19" Target="webSettings.xml" Type="http://schemas.openxmlformats.org/officeDocument/2006/relationships/webSettings"/>
  <Relationship Id="rId5" Target="media/3.jpeg" Type="http://schemas.openxmlformats.org/officeDocument/2006/relationships/image"/>
  <Relationship Id="rId11" Target="media/9.jpeg" Type="http://schemas.openxmlformats.org/officeDocument/2006/relationships/image"/>
  <Relationship Id="rId8" Target="media/6.jpeg" Type="http://schemas.openxmlformats.org/officeDocument/2006/relationships/image"/>
  <Relationship Id="rId16" Target="settings.xml" Type="http://schemas.openxmlformats.org/officeDocument/2006/relationships/settings"/>
  <Relationship Id="rId20" Target="theme/theme1.xml" Type="http://schemas.openxmlformats.org/officeDocument/2006/relationships/theme"/>
  <Relationship Id="rId2" Target="header2.xml" Type="http://schemas.openxmlformats.org/officeDocument/2006/relationships/header"/>
  <Relationship Id="rId9" Target="media/7.jpeg" Type="http://schemas.openxmlformats.org/officeDocument/2006/relationships/image"/>
  <Relationship Id="rId15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2024-06-01T10:04:03Z</dcterms:modified>
</cp:coreProperties>
</file>